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BA" w:rsidRPr="00CF0BBA" w:rsidRDefault="00CF0BBA" w:rsidP="00CF0BBA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sz w:val="32"/>
          <w:szCs w:val="32"/>
          <w:u w:val="single"/>
        </w:rPr>
      </w:pPr>
      <w:r w:rsidRPr="00CF0BBA">
        <w:rPr>
          <w:rFonts w:ascii="FrutigerLTStd-Roman" w:hAnsi="FrutigerLTStd-Roman" w:cs="FrutigerLTStd-Roman"/>
          <w:sz w:val="32"/>
          <w:szCs w:val="32"/>
          <w:u w:val="single"/>
        </w:rPr>
        <w:t>Performance Task – Order of Operation</w:t>
      </w:r>
    </w:p>
    <w:p w:rsidR="00CF0BBA" w:rsidRDefault="00CF0BBA" w:rsidP="00CF0BB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32"/>
          <w:szCs w:val="32"/>
        </w:rPr>
      </w:pPr>
    </w:p>
    <w:p w:rsidR="00CF0BBA" w:rsidRPr="00CF0BBA" w:rsidRDefault="00CF0BBA" w:rsidP="00CF0BB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32"/>
          <w:szCs w:val="32"/>
        </w:rPr>
      </w:pPr>
      <w:r w:rsidRPr="00CF0BBA">
        <w:rPr>
          <w:rFonts w:ascii="FrutigerLTStd-Roman" w:hAnsi="FrutigerLTStd-Roman" w:cs="FrutigerLTStd-Roman"/>
          <w:sz w:val="32"/>
          <w:szCs w:val="32"/>
        </w:rPr>
        <w:t>Which expression means the same as the phrase below?</w:t>
      </w:r>
    </w:p>
    <w:p w:rsidR="00CF0BBA" w:rsidRPr="00CF0BBA" w:rsidRDefault="00CF0BBA" w:rsidP="00CF0BB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32"/>
          <w:szCs w:val="32"/>
        </w:rPr>
      </w:pPr>
      <w:r w:rsidRPr="00CF0BBA">
        <w:rPr>
          <w:rFonts w:ascii="FrutigerLTStd-Roman" w:hAnsi="FrutigerLTStd-Roman" w:cs="FrutigerLTStd-Roman"/>
          <w:sz w:val="32"/>
          <w:szCs w:val="32"/>
        </w:rPr>
        <w:t>Subtract 3 from the product of 8 and 5.</w:t>
      </w:r>
    </w:p>
    <w:p w:rsidR="00CF0BBA" w:rsidRPr="00CF0BBA" w:rsidRDefault="00CF0BBA" w:rsidP="00CF0BB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8"/>
          <w:szCs w:val="28"/>
        </w:rPr>
      </w:pPr>
    </w:p>
    <w:p w:rsidR="00CF0BBA" w:rsidRPr="00CF0BBA" w:rsidRDefault="00CF0BBA" w:rsidP="00CF0B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FrutigerLTStd-Roman" w:hAnsi="FrutigerLTStd-Roman" w:cs="FrutigerLTStd-Roman"/>
          <w:sz w:val="32"/>
          <w:szCs w:val="32"/>
        </w:rPr>
      </w:pPr>
      <w:r w:rsidRPr="00CF0BBA">
        <w:rPr>
          <w:rFonts w:ascii="FrutigerLTStd-Roman" w:hAnsi="FrutigerLTStd-Roman" w:cs="FrutigerLTStd-Roman"/>
          <w:sz w:val="32"/>
          <w:szCs w:val="32"/>
        </w:rPr>
        <w:t xml:space="preserve">(5 </w:t>
      </w:r>
      <w:r w:rsidRPr="00CF0BBA">
        <w:rPr>
          <w:rFonts w:ascii="EuclidSymbol" w:hAnsi="EuclidSymbol" w:cs="EuclidSymbol"/>
          <w:sz w:val="32"/>
          <w:szCs w:val="32"/>
        </w:rPr>
        <w:t xml:space="preserve">× </w:t>
      </w:r>
      <w:r w:rsidRPr="00CF0BBA">
        <w:rPr>
          <w:rFonts w:ascii="FrutigerLTStd-Roman" w:hAnsi="FrutigerLTStd-Roman" w:cs="FrutigerLTStd-Roman"/>
          <w:sz w:val="32"/>
          <w:szCs w:val="32"/>
        </w:rPr>
        <w:t xml:space="preserve">8) </w:t>
      </w:r>
      <w:r w:rsidRPr="00CF0BBA">
        <w:rPr>
          <w:rFonts w:ascii="EuclidSymbol" w:hAnsi="EuclidSymbol" w:cs="EuclidSymbol"/>
          <w:sz w:val="32"/>
          <w:szCs w:val="32"/>
        </w:rPr>
        <w:t xml:space="preserve">+ </w:t>
      </w:r>
      <w:r w:rsidRPr="00CF0BBA">
        <w:rPr>
          <w:rFonts w:ascii="FrutigerLTStd-Roman" w:hAnsi="FrutigerLTStd-Roman" w:cs="FrutigerLTStd-Roman"/>
          <w:sz w:val="32"/>
          <w:szCs w:val="32"/>
        </w:rPr>
        <w:t>3</w:t>
      </w:r>
    </w:p>
    <w:p w:rsidR="00CF0BBA" w:rsidRPr="00CF0BBA" w:rsidRDefault="00CF0BBA" w:rsidP="00CF0B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FrutigerLTStd-Roman" w:hAnsi="FrutigerLTStd-Roman" w:cs="FrutigerLTStd-Roman"/>
          <w:sz w:val="32"/>
          <w:szCs w:val="32"/>
        </w:rPr>
      </w:pPr>
      <w:r w:rsidRPr="00CF0BBA">
        <w:rPr>
          <w:rFonts w:ascii="FrutigerLTStd-Roman" w:hAnsi="FrutigerLTStd-Roman" w:cs="FrutigerLTStd-Roman"/>
          <w:sz w:val="32"/>
          <w:szCs w:val="32"/>
        </w:rPr>
        <w:t xml:space="preserve">(5 </w:t>
      </w:r>
      <w:r w:rsidRPr="00CF0BBA">
        <w:rPr>
          <w:rFonts w:ascii="EuclidSymbol" w:hAnsi="EuclidSymbol" w:cs="EuclidSymbol"/>
          <w:sz w:val="32"/>
          <w:szCs w:val="32"/>
        </w:rPr>
        <w:t xml:space="preserve">× </w:t>
      </w:r>
      <w:r w:rsidRPr="00CF0BBA">
        <w:rPr>
          <w:rFonts w:ascii="FrutigerLTStd-Roman" w:hAnsi="FrutigerLTStd-Roman" w:cs="FrutigerLTStd-Roman"/>
          <w:sz w:val="32"/>
          <w:szCs w:val="32"/>
        </w:rPr>
        <w:t xml:space="preserve">8) </w:t>
      </w:r>
      <w:r w:rsidRPr="00CF0BBA">
        <w:rPr>
          <w:rFonts w:ascii="EuclidSymbol" w:hAnsi="EuclidSymbol" w:cs="EuclidSymbol"/>
          <w:sz w:val="32"/>
          <w:szCs w:val="32"/>
        </w:rPr>
        <w:t xml:space="preserve">− </w:t>
      </w:r>
      <w:r w:rsidRPr="00CF0BBA">
        <w:rPr>
          <w:rFonts w:ascii="FrutigerLTStd-Roman" w:hAnsi="FrutigerLTStd-Roman" w:cs="FrutigerLTStd-Roman"/>
          <w:sz w:val="32"/>
          <w:szCs w:val="32"/>
        </w:rPr>
        <w:t>3</w:t>
      </w:r>
    </w:p>
    <w:p w:rsidR="00CF0BBA" w:rsidRPr="00CF0BBA" w:rsidRDefault="00CF0BBA" w:rsidP="00CF0B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FrutigerLTStd-Roman" w:hAnsi="FrutigerLTStd-Roman" w:cs="FrutigerLTStd-Roman"/>
          <w:sz w:val="32"/>
          <w:szCs w:val="32"/>
        </w:rPr>
      </w:pPr>
      <w:r w:rsidRPr="00CF0BBA">
        <w:rPr>
          <w:rFonts w:ascii="FrutigerLTStd-Roman" w:hAnsi="FrutigerLTStd-Roman" w:cs="FrutigerLTStd-Roman"/>
          <w:sz w:val="32"/>
          <w:szCs w:val="32"/>
        </w:rPr>
        <w:t xml:space="preserve">5 </w:t>
      </w:r>
      <w:r w:rsidRPr="00CF0BBA">
        <w:rPr>
          <w:rFonts w:ascii="EuclidSymbol" w:hAnsi="EuclidSymbol" w:cs="EuclidSymbol"/>
          <w:sz w:val="32"/>
          <w:szCs w:val="32"/>
        </w:rPr>
        <w:t>×</w:t>
      </w:r>
      <w:r w:rsidRPr="00CF0BBA">
        <w:rPr>
          <w:rFonts w:ascii="FrutigerLTStd-Roman" w:hAnsi="FrutigerLTStd-Roman" w:cs="FrutigerLTStd-Roman"/>
          <w:sz w:val="32"/>
          <w:szCs w:val="32"/>
        </w:rPr>
        <w:t xml:space="preserve">(8 </w:t>
      </w:r>
      <w:r w:rsidRPr="00CF0BBA">
        <w:rPr>
          <w:rFonts w:ascii="EuclidSymbol" w:hAnsi="EuclidSymbol" w:cs="EuclidSymbol"/>
          <w:sz w:val="32"/>
          <w:szCs w:val="32"/>
        </w:rPr>
        <w:t xml:space="preserve">− </w:t>
      </w:r>
      <w:r w:rsidRPr="00CF0BBA">
        <w:rPr>
          <w:rFonts w:ascii="FrutigerLTStd-Roman" w:hAnsi="FrutigerLTStd-Roman" w:cs="FrutigerLTStd-Roman"/>
          <w:sz w:val="32"/>
          <w:szCs w:val="32"/>
        </w:rPr>
        <w:t>3)</w:t>
      </w:r>
    </w:p>
    <w:p w:rsidR="00AC69E1" w:rsidRPr="007B59A3" w:rsidRDefault="00CF0BBA" w:rsidP="00CF0BBA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CF0BBA">
        <w:rPr>
          <w:rFonts w:ascii="FrutigerLTStd-Roman" w:hAnsi="FrutigerLTStd-Roman" w:cs="FrutigerLTStd-Roman"/>
          <w:sz w:val="32"/>
          <w:szCs w:val="32"/>
        </w:rPr>
        <w:t xml:space="preserve">5 </w:t>
      </w:r>
      <w:r w:rsidRPr="00CF0BBA">
        <w:rPr>
          <w:rFonts w:ascii="EuclidSymbol" w:hAnsi="EuclidSymbol" w:cs="EuclidSymbol"/>
          <w:sz w:val="32"/>
          <w:szCs w:val="32"/>
        </w:rPr>
        <w:t>×</w:t>
      </w:r>
      <w:r w:rsidRPr="00CF0BBA">
        <w:rPr>
          <w:rFonts w:ascii="FrutigerLTStd-Roman" w:hAnsi="FrutigerLTStd-Roman" w:cs="FrutigerLTStd-Roman"/>
          <w:sz w:val="32"/>
          <w:szCs w:val="32"/>
        </w:rPr>
        <w:t xml:space="preserve">(8 </w:t>
      </w:r>
      <w:r w:rsidRPr="00CF0BBA">
        <w:rPr>
          <w:rFonts w:ascii="EuclidSymbol" w:hAnsi="EuclidSymbol" w:cs="EuclidSymbol"/>
          <w:sz w:val="32"/>
          <w:szCs w:val="32"/>
        </w:rPr>
        <w:t xml:space="preserve">+ </w:t>
      </w:r>
      <w:r w:rsidRPr="00CF0BBA">
        <w:rPr>
          <w:rFonts w:ascii="FrutigerLTStd-Roman" w:hAnsi="FrutigerLTStd-Roman" w:cs="FrutigerLTStd-Roman"/>
          <w:sz w:val="32"/>
          <w:szCs w:val="32"/>
        </w:rPr>
        <w:t>3)</w:t>
      </w:r>
    </w:p>
    <w:p w:rsidR="007B59A3" w:rsidRDefault="007B59A3">
      <w:pPr>
        <w:rPr>
          <w:rFonts w:ascii="FrutigerLTStd-Roman" w:hAnsi="FrutigerLTStd-Roman" w:cs="FrutigerLTStd-Roman"/>
          <w:sz w:val="32"/>
          <w:szCs w:val="32"/>
        </w:rPr>
      </w:pPr>
      <w:r>
        <w:rPr>
          <w:rFonts w:ascii="FrutigerLTStd-Roman" w:hAnsi="FrutigerLTStd-Roman" w:cs="FrutigerLTStd-Roman"/>
          <w:sz w:val="32"/>
          <w:szCs w:val="32"/>
        </w:rPr>
        <w:br w:type="page"/>
      </w:r>
    </w:p>
    <w:p w:rsidR="007B59A3" w:rsidRPr="007B59A3" w:rsidRDefault="007B59A3" w:rsidP="007B59A3">
      <w:pPr>
        <w:autoSpaceDE w:val="0"/>
        <w:autoSpaceDN w:val="0"/>
        <w:adjustRightInd w:val="0"/>
        <w:spacing w:after="0" w:line="240" w:lineRule="auto"/>
        <w:jc w:val="center"/>
        <w:rPr>
          <w:rFonts w:ascii="ITCAvantGardeStd-Bold" w:hAnsi="ITCAvantGardeStd-Bold" w:cs="ITCAvantGardeStd-Bold"/>
          <w:b/>
          <w:bCs/>
          <w:sz w:val="28"/>
          <w:szCs w:val="28"/>
        </w:rPr>
      </w:pPr>
      <w:r w:rsidRPr="007B59A3">
        <w:rPr>
          <w:rFonts w:ascii="ITCAvantGardeStd-Bold" w:hAnsi="ITCAvantGardeStd-Bold" w:cs="ITCAvantGardeStd-Bold"/>
          <w:b/>
          <w:bCs/>
          <w:sz w:val="28"/>
          <w:szCs w:val="28"/>
        </w:rPr>
        <w:lastRenderedPageBreak/>
        <w:t>Key: B</w:t>
      </w:r>
    </w:p>
    <w:p w:rsidR="007B59A3" w:rsidRPr="007B59A3" w:rsidRDefault="007B59A3" w:rsidP="007B59A3">
      <w:pPr>
        <w:autoSpaceDE w:val="0"/>
        <w:autoSpaceDN w:val="0"/>
        <w:adjustRightInd w:val="0"/>
        <w:spacing w:after="0" w:line="240" w:lineRule="auto"/>
        <w:jc w:val="center"/>
        <w:rPr>
          <w:rFonts w:ascii="ITCAvantGardeStd-Bold" w:hAnsi="ITCAvantGardeStd-Bold" w:cs="ITCAvantGardeStd-Bold"/>
          <w:b/>
          <w:bCs/>
          <w:sz w:val="28"/>
          <w:szCs w:val="28"/>
        </w:rPr>
      </w:pPr>
      <w:r w:rsidRPr="007B59A3">
        <w:rPr>
          <w:rFonts w:ascii="ITCAvantGardeStd-Bold" w:hAnsi="ITCAvantGardeStd-Bold" w:cs="ITCAvantGardeStd-Bold"/>
          <w:b/>
          <w:bCs/>
          <w:sz w:val="28"/>
          <w:szCs w:val="28"/>
        </w:rPr>
        <w:t>Measured CCLS: 5.OA.2</w:t>
      </w:r>
    </w:p>
    <w:p w:rsidR="007B59A3" w:rsidRPr="007B59A3" w:rsidRDefault="007B59A3" w:rsidP="007B59A3">
      <w:pPr>
        <w:autoSpaceDE w:val="0"/>
        <w:autoSpaceDN w:val="0"/>
        <w:adjustRightInd w:val="0"/>
        <w:spacing w:after="0" w:line="240" w:lineRule="auto"/>
        <w:rPr>
          <w:rFonts w:ascii="ITCAvantGardeStd-Md" w:hAnsi="ITCAvantGardeStd-Md" w:cs="ITCAvantGardeStd-Md"/>
          <w:sz w:val="28"/>
          <w:szCs w:val="28"/>
        </w:rPr>
      </w:pPr>
      <w:r w:rsidRPr="007B59A3">
        <w:rPr>
          <w:rFonts w:ascii="ITCAvantGardeStd-Bold" w:hAnsi="ITCAvantGardeStd-Bold" w:cs="ITCAvantGardeStd-Bold"/>
          <w:b/>
          <w:bCs/>
          <w:sz w:val="28"/>
          <w:szCs w:val="28"/>
        </w:rPr>
        <w:t xml:space="preserve">Commentary: </w:t>
      </w:r>
      <w:r w:rsidRPr="007B59A3">
        <w:rPr>
          <w:rFonts w:ascii="ITCAvantGardeStd-Md" w:hAnsi="ITCAvantGardeStd-Md" w:cs="ITCAvantGardeStd-Md"/>
          <w:sz w:val="28"/>
          <w:szCs w:val="28"/>
        </w:rPr>
        <w:t>The question measures 5.OA.2 because it asks the student to write a simple expression that</w:t>
      </w:r>
      <w:r>
        <w:rPr>
          <w:rFonts w:ascii="ITCAvantGardeStd-Md" w:hAnsi="ITCAvantGardeStd-Md" w:cs="ITCAvantGardeStd-Md"/>
          <w:sz w:val="28"/>
          <w:szCs w:val="28"/>
        </w:rPr>
        <w:t xml:space="preserve"> </w:t>
      </w:r>
      <w:r w:rsidRPr="007B59A3">
        <w:rPr>
          <w:rFonts w:ascii="ITCAvantGardeStd-Md" w:hAnsi="ITCAvantGardeStd-Md" w:cs="ITCAvantGardeStd-Md"/>
          <w:sz w:val="28"/>
          <w:szCs w:val="28"/>
        </w:rPr>
        <w:t>records calculations with numbers. In this case the student must identify the expression that records the</w:t>
      </w:r>
      <w:r>
        <w:rPr>
          <w:rFonts w:ascii="ITCAvantGardeStd-Md" w:hAnsi="ITCAvantGardeStd-Md" w:cs="ITCAvantGardeStd-Md"/>
          <w:sz w:val="28"/>
          <w:szCs w:val="28"/>
        </w:rPr>
        <w:t xml:space="preserve"> </w:t>
      </w:r>
      <w:r w:rsidRPr="007B59A3">
        <w:rPr>
          <w:rFonts w:ascii="ITCAvantGardeStd-Md" w:hAnsi="ITCAvantGardeStd-Md" w:cs="ITCAvantGardeStd-Md"/>
          <w:sz w:val="28"/>
          <w:szCs w:val="28"/>
        </w:rPr>
        <w:t>calculation, “subtract 3 from the product of 8 and 5.”</w:t>
      </w:r>
    </w:p>
    <w:p w:rsidR="007B59A3" w:rsidRPr="007B59A3" w:rsidRDefault="007B59A3" w:rsidP="007B59A3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sz w:val="28"/>
          <w:szCs w:val="28"/>
        </w:rPr>
      </w:pPr>
      <w:r w:rsidRPr="007B59A3">
        <w:rPr>
          <w:rFonts w:ascii="ITCAvantGardeStd-Bold" w:hAnsi="ITCAvantGardeStd-Bold" w:cs="ITCAvantGardeStd-Bold"/>
          <w:b/>
          <w:bCs/>
          <w:sz w:val="28"/>
          <w:szCs w:val="28"/>
        </w:rPr>
        <w:t>Extended Rationale</w:t>
      </w:r>
    </w:p>
    <w:p w:rsidR="007B59A3" w:rsidRPr="007B59A3" w:rsidRDefault="007B59A3" w:rsidP="007B59A3">
      <w:pPr>
        <w:autoSpaceDE w:val="0"/>
        <w:autoSpaceDN w:val="0"/>
        <w:adjustRightInd w:val="0"/>
        <w:spacing w:after="0" w:line="240" w:lineRule="auto"/>
        <w:rPr>
          <w:rFonts w:ascii="ITCAvantGardeStd-Md" w:hAnsi="ITCAvantGardeStd-Md" w:cs="ITCAvantGardeStd-Md"/>
          <w:sz w:val="28"/>
          <w:szCs w:val="28"/>
        </w:rPr>
      </w:pPr>
      <w:r w:rsidRPr="007B59A3">
        <w:rPr>
          <w:rFonts w:ascii="ITCAvantGardeStd-Bold" w:hAnsi="ITCAvantGardeStd-Bold" w:cs="ITCAvantGardeStd-Bold"/>
          <w:b/>
          <w:bCs/>
          <w:sz w:val="28"/>
          <w:szCs w:val="28"/>
        </w:rPr>
        <w:t xml:space="preserve">Answer Choice A: </w:t>
      </w:r>
      <w:r w:rsidRPr="007B59A3">
        <w:rPr>
          <w:rFonts w:ascii="ITCAvantGardeStd-Md" w:hAnsi="ITCAvantGardeStd-Md" w:cs="ITCAvantGardeStd-Md"/>
          <w:sz w:val="28"/>
          <w:szCs w:val="28"/>
        </w:rPr>
        <w:t xml:space="preserve">“(5 </w:t>
      </w:r>
      <w:r w:rsidRPr="007B59A3">
        <w:rPr>
          <w:rFonts w:ascii="HelveticaLTStd-Roman" w:hAnsi="HelveticaLTStd-Roman" w:cs="HelveticaLTStd-Roman"/>
          <w:sz w:val="28"/>
          <w:szCs w:val="28"/>
        </w:rPr>
        <w:t xml:space="preserve">× </w:t>
      </w:r>
      <w:r w:rsidRPr="007B59A3">
        <w:rPr>
          <w:rFonts w:ascii="ITCAvantGardeStd-Md" w:hAnsi="ITCAvantGardeStd-Md" w:cs="ITCAvantGardeStd-Md"/>
          <w:sz w:val="28"/>
          <w:szCs w:val="28"/>
        </w:rPr>
        <w:t>8) + 3”</w:t>
      </w:r>
      <w:r>
        <w:rPr>
          <w:rFonts w:ascii="ITCAvantGardeStd-Md" w:hAnsi="ITCAvantGardeStd-Md" w:cs="ITCAvantGardeStd-Md"/>
          <w:sz w:val="28"/>
          <w:szCs w:val="28"/>
        </w:rPr>
        <w:t>; t</w:t>
      </w:r>
      <w:r w:rsidRPr="007B59A3">
        <w:rPr>
          <w:rFonts w:ascii="ITCAvantGardeStd-Md" w:hAnsi="ITCAvantGardeStd-Md" w:cs="ITCAvantGardeStd-Md"/>
          <w:sz w:val="28"/>
          <w:szCs w:val="28"/>
        </w:rPr>
        <w:t>his response may reflect a misunderstanding of the calculation described by</w:t>
      </w:r>
      <w:r>
        <w:rPr>
          <w:rFonts w:ascii="ITCAvantGardeStd-Md" w:hAnsi="ITCAvantGardeStd-Md" w:cs="ITCAvantGardeStd-Md"/>
          <w:sz w:val="28"/>
          <w:szCs w:val="28"/>
        </w:rPr>
        <w:t xml:space="preserve"> </w:t>
      </w:r>
      <w:r w:rsidRPr="007B59A3">
        <w:rPr>
          <w:rFonts w:ascii="ITCAvantGardeStd-Md" w:hAnsi="ITCAvantGardeStd-Md" w:cs="ITCAvantGardeStd-Md"/>
          <w:sz w:val="28"/>
          <w:szCs w:val="28"/>
        </w:rPr>
        <w:t>the given phrase. A student who selects this response may have recognized that the product of 8 and 5 must</w:t>
      </w:r>
      <w:r>
        <w:rPr>
          <w:rFonts w:ascii="ITCAvantGardeStd-Md" w:hAnsi="ITCAvantGardeStd-Md" w:cs="ITCAvantGardeStd-Md"/>
          <w:sz w:val="28"/>
          <w:szCs w:val="28"/>
        </w:rPr>
        <w:t xml:space="preserve"> </w:t>
      </w:r>
      <w:r w:rsidRPr="007B59A3">
        <w:rPr>
          <w:rFonts w:ascii="ITCAvantGardeStd-Md" w:hAnsi="ITCAvantGardeStd-Md" w:cs="ITCAvantGardeStd-Md"/>
          <w:sz w:val="28"/>
          <w:szCs w:val="28"/>
        </w:rPr>
        <w:t>be found first but then mistakenly added 3 instead of subtracting 3 from the product.</w:t>
      </w:r>
    </w:p>
    <w:p w:rsidR="007B59A3" w:rsidRPr="007B59A3" w:rsidRDefault="007B59A3" w:rsidP="007B59A3">
      <w:pPr>
        <w:autoSpaceDE w:val="0"/>
        <w:autoSpaceDN w:val="0"/>
        <w:adjustRightInd w:val="0"/>
        <w:spacing w:after="0" w:line="240" w:lineRule="auto"/>
        <w:rPr>
          <w:rFonts w:ascii="ITCAvantGardeStd-Md" w:hAnsi="ITCAvantGardeStd-Md" w:cs="ITCAvantGardeStd-Md"/>
          <w:sz w:val="28"/>
          <w:szCs w:val="28"/>
        </w:rPr>
      </w:pPr>
      <w:r w:rsidRPr="007B59A3">
        <w:rPr>
          <w:rFonts w:ascii="ITCAvantGardeStd-Bold" w:hAnsi="ITCAvantGardeStd-Bold" w:cs="ITCAvantGardeStd-Bold"/>
          <w:b/>
          <w:bCs/>
          <w:sz w:val="28"/>
          <w:szCs w:val="28"/>
        </w:rPr>
        <w:t xml:space="preserve">Answer Choice B: </w:t>
      </w:r>
      <w:r w:rsidRPr="007B59A3">
        <w:rPr>
          <w:rFonts w:ascii="ITCAvantGardeStd-Md" w:hAnsi="ITCAvantGardeStd-Md" w:cs="ITCAvantGardeStd-Md"/>
          <w:sz w:val="28"/>
          <w:szCs w:val="28"/>
        </w:rPr>
        <w:t xml:space="preserve">“(5 </w:t>
      </w:r>
      <w:r w:rsidRPr="007B59A3">
        <w:rPr>
          <w:rFonts w:ascii="HelveticaLTStd-Roman" w:hAnsi="HelveticaLTStd-Roman" w:cs="HelveticaLTStd-Roman"/>
          <w:sz w:val="28"/>
          <w:szCs w:val="28"/>
        </w:rPr>
        <w:t xml:space="preserve">× </w:t>
      </w:r>
      <w:r w:rsidRPr="007B59A3">
        <w:rPr>
          <w:rFonts w:ascii="ITCAvantGardeStd-Md" w:hAnsi="ITCAvantGardeStd-Md" w:cs="ITCAvantGardeStd-Md"/>
          <w:sz w:val="28"/>
          <w:szCs w:val="28"/>
        </w:rPr>
        <w:t xml:space="preserve">8) – 3”; </w:t>
      </w:r>
      <w:r>
        <w:rPr>
          <w:rFonts w:ascii="ITCAvantGardeStd-Md" w:hAnsi="ITCAvantGardeStd-Md" w:cs="ITCAvantGardeStd-Md"/>
          <w:sz w:val="28"/>
          <w:szCs w:val="28"/>
        </w:rPr>
        <w:t>t</w:t>
      </w:r>
      <w:r w:rsidRPr="007B59A3">
        <w:rPr>
          <w:rFonts w:ascii="ITCAvantGardeStd-Md" w:hAnsi="ITCAvantGardeStd-Md" w:cs="ITCAvantGardeStd-Md"/>
          <w:sz w:val="28"/>
          <w:szCs w:val="28"/>
        </w:rPr>
        <w:t>his response correctly represents the given phrase as a numerical expression.</w:t>
      </w:r>
    </w:p>
    <w:p w:rsidR="007B59A3" w:rsidRPr="007B59A3" w:rsidRDefault="007B59A3" w:rsidP="007B59A3">
      <w:pPr>
        <w:autoSpaceDE w:val="0"/>
        <w:autoSpaceDN w:val="0"/>
        <w:adjustRightInd w:val="0"/>
        <w:spacing w:after="0" w:line="240" w:lineRule="auto"/>
        <w:rPr>
          <w:rFonts w:ascii="ITCAvantGardeStd-Md" w:hAnsi="ITCAvantGardeStd-Md" w:cs="ITCAvantGardeStd-Md"/>
          <w:sz w:val="28"/>
          <w:szCs w:val="28"/>
        </w:rPr>
      </w:pPr>
      <w:r w:rsidRPr="007B59A3">
        <w:rPr>
          <w:rFonts w:ascii="ITCAvantGardeStd-Md" w:hAnsi="ITCAvantGardeStd-Md" w:cs="ITCAvantGardeStd-Md"/>
          <w:sz w:val="28"/>
          <w:szCs w:val="28"/>
        </w:rPr>
        <w:t>The given phrase describes a calculation in which the product of 8 and 5 is found first and 3 is then subtracted</w:t>
      </w:r>
      <w:r>
        <w:rPr>
          <w:rFonts w:ascii="ITCAvantGardeStd-Md" w:hAnsi="ITCAvantGardeStd-Md" w:cs="ITCAvantGardeStd-Md"/>
          <w:sz w:val="28"/>
          <w:szCs w:val="28"/>
        </w:rPr>
        <w:t xml:space="preserve"> </w:t>
      </w:r>
      <w:r w:rsidRPr="007B59A3">
        <w:rPr>
          <w:rFonts w:ascii="ITCAvantGardeStd-Md" w:hAnsi="ITCAvantGardeStd-Md" w:cs="ITCAvantGardeStd-Md"/>
          <w:sz w:val="28"/>
          <w:szCs w:val="28"/>
        </w:rPr>
        <w:t>from the product. A student who selects this response understands how to write a simple expression that</w:t>
      </w:r>
      <w:r>
        <w:rPr>
          <w:rFonts w:ascii="ITCAvantGardeStd-Md" w:hAnsi="ITCAvantGardeStd-Md" w:cs="ITCAvantGardeStd-Md"/>
          <w:sz w:val="28"/>
          <w:szCs w:val="28"/>
        </w:rPr>
        <w:t xml:space="preserve"> </w:t>
      </w:r>
      <w:r w:rsidRPr="007B59A3">
        <w:rPr>
          <w:rFonts w:ascii="ITCAvantGardeStd-Md" w:hAnsi="ITCAvantGardeStd-Md" w:cs="ITCAvantGardeStd-Md"/>
          <w:sz w:val="28"/>
          <w:szCs w:val="28"/>
        </w:rPr>
        <w:t>records calculations with numbers.</w:t>
      </w:r>
    </w:p>
    <w:p w:rsidR="007B59A3" w:rsidRPr="007B59A3" w:rsidRDefault="007B59A3" w:rsidP="007B59A3">
      <w:pPr>
        <w:autoSpaceDE w:val="0"/>
        <w:autoSpaceDN w:val="0"/>
        <w:adjustRightInd w:val="0"/>
        <w:spacing w:after="0" w:line="240" w:lineRule="auto"/>
        <w:rPr>
          <w:rFonts w:ascii="ITCAvantGardeStd-Md" w:hAnsi="ITCAvantGardeStd-Md" w:cs="ITCAvantGardeStd-Md"/>
          <w:sz w:val="28"/>
          <w:szCs w:val="28"/>
        </w:rPr>
      </w:pPr>
      <w:r w:rsidRPr="007B59A3">
        <w:rPr>
          <w:rFonts w:ascii="ITCAvantGardeStd-Bold" w:hAnsi="ITCAvantGardeStd-Bold" w:cs="ITCAvantGardeStd-Bold"/>
          <w:b/>
          <w:bCs/>
          <w:sz w:val="28"/>
          <w:szCs w:val="28"/>
        </w:rPr>
        <w:t xml:space="preserve">Answer Choice C: </w:t>
      </w:r>
      <w:r w:rsidRPr="007B59A3">
        <w:rPr>
          <w:rFonts w:ascii="ITCAvantGardeStd-Md" w:hAnsi="ITCAvantGardeStd-Md" w:cs="ITCAvantGardeStd-Md"/>
          <w:sz w:val="28"/>
          <w:szCs w:val="28"/>
        </w:rPr>
        <w:t xml:space="preserve">“5 </w:t>
      </w:r>
      <w:r w:rsidRPr="007B59A3">
        <w:rPr>
          <w:rFonts w:ascii="HelveticaLTStd-Roman" w:hAnsi="HelveticaLTStd-Roman" w:cs="HelveticaLTStd-Roman"/>
          <w:sz w:val="28"/>
          <w:szCs w:val="28"/>
        </w:rPr>
        <w:t xml:space="preserve">× </w:t>
      </w:r>
      <w:r w:rsidRPr="007B59A3">
        <w:rPr>
          <w:rFonts w:ascii="ITCAvantGardeStd-Md" w:hAnsi="ITCAvantGardeStd-Md" w:cs="ITCAvantGardeStd-Md"/>
          <w:sz w:val="28"/>
          <w:szCs w:val="28"/>
        </w:rPr>
        <w:t>(8 –</w:t>
      </w:r>
      <w:r>
        <w:rPr>
          <w:rFonts w:ascii="ITCAvantGardeStd-Md" w:hAnsi="ITCAvantGardeStd-Md" w:cs="ITCAvantGardeStd-Md"/>
          <w:sz w:val="28"/>
          <w:szCs w:val="28"/>
        </w:rPr>
        <w:t xml:space="preserve"> 3)</w:t>
      </w:r>
      <w:r w:rsidRPr="007B59A3">
        <w:rPr>
          <w:rFonts w:ascii="ITCAvantGardeStd-Md" w:hAnsi="ITCAvantGardeStd-Md" w:cs="ITCAvantGardeStd-Md"/>
          <w:sz w:val="28"/>
          <w:szCs w:val="28"/>
        </w:rPr>
        <w:t>”</w:t>
      </w:r>
      <w:r>
        <w:rPr>
          <w:rFonts w:ascii="ITCAvantGardeStd-Md" w:hAnsi="ITCAvantGardeStd-Md" w:cs="ITCAvantGardeStd-Md"/>
          <w:sz w:val="28"/>
          <w:szCs w:val="28"/>
        </w:rPr>
        <w:t>; t</w:t>
      </w:r>
      <w:r w:rsidRPr="007B59A3">
        <w:rPr>
          <w:rFonts w:ascii="ITCAvantGardeStd-Md" w:hAnsi="ITCAvantGardeStd-Md" w:cs="ITCAvantGardeStd-Md"/>
          <w:sz w:val="28"/>
          <w:szCs w:val="28"/>
        </w:rPr>
        <w:t>his response may reflect a misunderstanding of the calculation described by</w:t>
      </w:r>
      <w:r>
        <w:rPr>
          <w:rFonts w:ascii="ITCAvantGardeStd-Md" w:hAnsi="ITCAvantGardeStd-Md" w:cs="ITCAvantGardeStd-Md"/>
          <w:sz w:val="28"/>
          <w:szCs w:val="28"/>
        </w:rPr>
        <w:t xml:space="preserve"> </w:t>
      </w:r>
      <w:r w:rsidRPr="007B59A3">
        <w:rPr>
          <w:rFonts w:ascii="ITCAvantGardeStd-Md" w:hAnsi="ITCAvantGardeStd-Md" w:cs="ITCAvantGardeStd-Md"/>
          <w:sz w:val="28"/>
          <w:szCs w:val="28"/>
        </w:rPr>
        <w:t>the given phrase. A student who selects this response may have understood that the values in the given</w:t>
      </w:r>
      <w:r>
        <w:rPr>
          <w:rFonts w:ascii="ITCAvantGardeStd-Md" w:hAnsi="ITCAvantGardeStd-Md" w:cs="ITCAvantGardeStd-Md"/>
          <w:sz w:val="28"/>
          <w:szCs w:val="28"/>
        </w:rPr>
        <w:t xml:space="preserve"> </w:t>
      </w:r>
      <w:r w:rsidRPr="007B59A3">
        <w:rPr>
          <w:rFonts w:ascii="ITCAvantGardeStd-Md" w:hAnsi="ITCAvantGardeStd-Md" w:cs="ITCAvantGardeStd-Md"/>
          <w:sz w:val="28"/>
          <w:szCs w:val="28"/>
        </w:rPr>
        <w:t>phrase should be included in the numerical expression but did not understand which operations should be</w:t>
      </w:r>
      <w:r>
        <w:rPr>
          <w:rFonts w:ascii="ITCAvantGardeStd-Md" w:hAnsi="ITCAvantGardeStd-Md" w:cs="ITCAvantGardeStd-Md"/>
          <w:sz w:val="28"/>
          <w:szCs w:val="28"/>
        </w:rPr>
        <w:t xml:space="preserve"> </w:t>
      </w:r>
      <w:r w:rsidRPr="007B59A3">
        <w:rPr>
          <w:rFonts w:ascii="ITCAvantGardeStd-Md" w:hAnsi="ITCAvantGardeStd-Md" w:cs="ITCAvantGardeStd-Md"/>
          <w:sz w:val="28"/>
          <w:szCs w:val="28"/>
        </w:rPr>
        <w:t>included and in which order.</w:t>
      </w:r>
    </w:p>
    <w:p w:rsidR="007B59A3" w:rsidRPr="007B59A3" w:rsidRDefault="007B59A3" w:rsidP="007B59A3">
      <w:pPr>
        <w:autoSpaceDE w:val="0"/>
        <w:autoSpaceDN w:val="0"/>
        <w:adjustRightInd w:val="0"/>
        <w:spacing w:after="0" w:line="240" w:lineRule="auto"/>
        <w:rPr>
          <w:rFonts w:ascii="ITCAvantGardeStd-Md" w:hAnsi="ITCAvantGardeStd-Md" w:cs="ITCAvantGardeStd-Md"/>
          <w:sz w:val="28"/>
          <w:szCs w:val="28"/>
        </w:rPr>
      </w:pPr>
      <w:r w:rsidRPr="007B59A3">
        <w:rPr>
          <w:rFonts w:ascii="ITCAvantGardeStd-Bold" w:hAnsi="ITCAvantGardeStd-Bold" w:cs="ITCAvantGardeStd-Bold"/>
          <w:b/>
          <w:bCs/>
          <w:sz w:val="28"/>
          <w:szCs w:val="28"/>
        </w:rPr>
        <w:t xml:space="preserve">Answer Choice D: </w:t>
      </w:r>
      <w:r w:rsidRPr="007B59A3">
        <w:rPr>
          <w:rFonts w:ascii="ITCAvantGardeStd-Md" w:hAnsi="ITCAvantGardeStd-Md" w:cs="ITCAvantGardeStd-Md"/>
          <w:sz w:val="28"/>
          <w:szCs w:val="28"/>
        </w:rPr>
        <w:t xml:space="preserve">“5 </w:t>
      </w:r>
      <w:r w:rsidRPr="007B59A3">
        <w:rPr>
          <w:rFonts w:ascii="HelveticaLTStd-Roman" w:hAnsi="HelveticaLTStd-Roman" w:cs="HelveticaLTStd-Roman"/>
          <w:sz w:val="28"/>
          <w:szCs w:val="28"/>
        </w:rPr>
        <w:t xml:space="preserve">× </w:t>
      </w:r>
      <w:r w:rsidRPr="007B59A3">
        <w:rPr>
          <w:rFonts w:ascii="ITCAvantGardeStd-Md" w:hAnsi="ITCAvantGardeStd-Md" w:cs="ITCAvantGardeStd-Md"/>
          <w:sz w:val="28"/>
          <w:szCs w:val="28"/>
        </w:rPr>
        <w:t>(8 + 3)”</w:t>
      </w:r>
      <w:r>
        <w:rPr>
          <w:rFonts w:ascii="ITCAvantGardeStd-Md" w:hAnsi="ITCAvantGardeStd-Md" w:cs="ITCAvantGardeStd-Md"/>
          <w:sz w:val="28"/>
          <w:szCs w:val="28"/>
        </w:rPr>
        <w:t>; t</w:t>
      </w:r>
      <w:r w:rsidRPr="007B59A3">
        <w:rPr>
          <w:rFonts w:ascii="ITCAvantGardeStd-Md" w:hAnsi="ITCAvantGardeStd-Md" w:cs="ITCAvantGardeStd-Md"/>
          <w:sz w:val="28"/>
          <w:szCs w:val="28"/>
        </w:rPr>
        <w:t>his response may reflect a misunderstanding of the calculation described by</w:t>
      </w:r>
      <w:r>
        <w:rPr>
          <w:rFonts w:ascii="ITCAvantGardeStd-Md" w:hAnsi="ITCAvantGardeStd-Md" w:cs="ITCAvantGardeStd-Md"/>
          <w:sz w:val="28"/>
          <w:szCs w:val="28"/>
        </w:rPr>
        <w:t xml:space="preserve"> </w:t>
      </w:r>
      <w:r w:rsidRPr="007B59A3">
        <w:rPr>
          <w:rFonts w:ascii="ITCAvantGardeStd-Md" w:hAnsi="ITCAvantGardeStd-Md" w:cs="ITCAvantGardeStd-Md"/>
          <w:sz w:val="28"/>
          <w:szCs w:val="28"/>
        </w:rPr>
        <w:t>the given phrase. A student who selects this response may have understood that the values in the given</w:t>
      </w:r>
      <w:r>
        <w:rPr>
          <w:rFonts w:ascii="ITCAvantGardeStd-Md" w:hAnsi="ITCAvantGardeStd-Md" w:cs="ITCAvantGardeStd-Md"/>
          <w:sz w:val="28"/>
          <w:szCs w:val="28"/>
        </w:rPr>
        <w:t xml:space="preserve"> </w:t>
      </w:r>
      <w:r w:rsidRPr="007B59A3">
        <w:rPr>
          <w:rFonts w:ascii="ITCAvantGardeStd-Md" w:hAnsi="ITCAvantGardeStd-Md" w:cs="ITCAvantGardeStd-Md"/>
          <w:sz w:val="28"/>
          <w:szCs w:val="28"/>
        </w:rPr>
        <w:t>phrase should be included in the numerical expression but did not understand which operations should be</w:t>
      </w:r>
      <w:r>
        <w:rPr>
          <w:rFonts w:ascii="ITCAvantGardeStd-Md" w:hAnsi="ITCAvantGardeStd-Md" w:cs="ITCAvantGardeStd-Md"/>
          <w:sz w:val="28"/>
          <w:szCs w:val="28"/>
        </w:rPr>
        <w:t xml:space="preserve"> </w:t>
      </w:r>
      <w:r w:rsidRPr="007B59A3">
        <w:rPr>
          <w:rFonts w:ascii="ITCAvantGardeStd-Md" w:hAnsi="ITCAvantGardeStd-Md" w:cs="ITCAvantGardeStd-Md"/>
          <w:sz w:val="28"/>
          <w:szCs w:val="28"/>
        </w:rPr>
        <w:t>included and in which order.</w:t>
      </w:r>
    </w:p>
    <w:p w:rsidR="007B59A3" w:rsidRDefault="007B59A3" w:rsidP="007B59A3">
      <w:pPr>
        <w:autoSpaceDE w:val="0"/>
        <w:autoSpaceDN w:val="0"/>
        <w:adjustRightInd w:val="0"/>
        <w:spacing w:after="0" w:line="240" w:lineRule="auto"/>
        <w:rPr>
          <w:rFonts w:ascii="ITCAvantGardeStd-Md" w:hAnsi="ITCAvantGardeStd-Md" w:cs="ITCAvantGardeStd-Md"/>
          <w:sz w:val="28"/>
          <w:szCs w:val="28"/>
        </w:rPr>
      </w:pPr>
      <w:r>
        <w:rPr>
          <w:rFonts w:ascii="ITCAvantGardeStd-Md" w:hAnsi="ITCAvantGardeStd-Md" w:cs="ITCAvantGardeStd-Md"/>
          <w:sz w:val="28"/>
          <w:szCs w:val="28"/>
        </w:rPr>
        <w:t xml:space="preserve">Answer choices A, C, and </w:t>
      </w:r>
      <w:proofErr w:type="spellStart"/>
      <w:r>
        <w:rPr>
          <w:rFonts w:ascii="ITCAvantGardeStd-Md" w:hAnsi="ITCAvantGardeStd-Md" w:cs="ITCAvantGardeStd-Md"/>
          <w:sz w:val="28"/>
          <w:szCs w:val="28"/>
        </w:rPr>
        <w:t xml:space="preserve">D </w:t>
      </w:r>
      <w:r w:rsidRPr="007B59A3">
        <w:rPr>
          <w:rFonts w:ascii="ITCAvantGardeStd-Md" w:hAnsi="ITCAvantGardeStd-Md" w:cs="ITCAvantGardeStd-Md"/>
          <w:sz w:val="28"/>
          <w:szCs w:val="28"/>
        </w:rPr>
        <w:t>are</w:t>
      </w:r>
      <w:proofErr w:type="spellEnd"/>
      <w:r w:rsidRPr="007B59A3">
        <w:rPr>
          <w:rFonts w:ascii="ITCAvantGardeStd-Md" w:hAnsi="ITCAvantGardeStd-Md" w:cs="ITCAvantGardeStd-Md"/>
          <w:sz w:val="28"/>
          <w:szCs w:val="28"/>
        </w:rPr>
        <w:t xml:space="preserve"> plausible but incorrect. They represent common student misunderstandings</w:t>
      </w:r>
      <w:r>
        <w:rPr>
          <w:rFonts w:ascii="ITCAvantGardeStd-Md" w:hAnsi="ITCAvantGardeStd-Md" w:cs="ITCAvantGardeStd-Md"/>
          <w:sz w:val="28"/>
          <w:szCs w:val="28"/>
        </w:rPr>
        <w:t xml:space="preserve"> </w:t>
      </w:r>
      <w:r w:rsidRPr="007B59A3">
        <w:rPr>
          <w:rFonts w:ascii="ITCAvantGardeStd-Md" w:hAnsi="ITCAvantGardeStd-Md" w:cs="ITCAvantGardeStd-Md"/>
          <w:sz w:val="28"/>
          <w:szCs w:val="28"/>
        </w:rPr>
        <w:t>and errors made when writing a simple expression that records calculations with numbers.</w:t>
      </w:r>
    </w:p>
    <w:p w:rsidR="007B59A3" w:rsidRDefault="007B59A3" w:rsidP="007B59A3">
      <w:pPr>
        <w:autoSpaceDE w:val="0"/>
        <w:autoSpaceDN w:val="0"/>
        <w:adjustRightInd w:val="0"/>
        <w:spacing w:after="0" w:line="240" w:lineRule="auto"/>
        <w:rPr>
          <w:rFonts w:ascii="ITCAvantGardeStd-Md" w:hAnsi="ITCAvantGardeStd-Md" w:cs="ITCAvantGardeStd-Md"/>
          <w:sz w:val="28"/>
          <w:szCs w:val="28"/>
        </w:rPr>
      </w:pPr>
    </w:p>
    <w:p w:rsidR="007B59A3" w:rsidRDefault="007B59A3" w:rsidP="007B59A3">
      <w:pPr>
        <w:autoSpaceDE w:val="0"/>
        <w:autoSpaceDN w:val="0"/>
        <w:adjustRightInd w:val="0"/>
        <w:spacing w:after="0" w:line="240" w:lineRule="auto"/>
        <w:rPr>
          <w:rFonts w:ascii="ITCAvantGardeStd-Md" w:hAnsi="ITCAvantGardeStd-Md" w:cs="ITCAvantGardeStd-Md"/>
          <w:sz w:val="28"/>
          <w:szCs w:val="28"/>
        </w:rPr>
      </w:pPr>
    </w:p>
    <w:p w:rsidR="007B59A3" w:rsidRDefault="007B59A3" w:rsidP="007B59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790FA"/>
          <w:sz w:val="24"/>
          <w:szCs w:val="24"/>
        </w:rPr>
      </w:pPr>
      <w:r>
        <w:rPr>
          <w:rFonts w:ascii="Calibri,Bold" w:hAnsi="Calibri,Bold" w:cs="Calibri,Bold"/>
          <w:b/>
          <w:bCs/>
          <w:color w:val="4790FA"/>
          <w:sz w:val="24"/>
          <w:szCs w:val="24"/>
        </w:rPr>
        <w:t>Engage New Your R</w:t>
      </w:r>
      <w:r w:rsidRPr="007B59A3">
        <w:rPr>
          <w:rFonts w:ascii="Calibri,Bold" w:hAnsi="Calibri,Bold" w:cs="Calibri,Bold"/>
          <w:b/>
          <w:bCs/>
          <w:color w:val="4790FA"/>
          <w:sz w:val="24"/>
          <w:szCs w:val="24"/>
        </w:rPr>
        <w:t>eleased Questions with Annotations</w:t>
      </w:r>
      <w:r>
        <w:rPr>
          <w:rFonts w:ascii="Calibri,Bold" w:hAnsi="Calibri,Bold" w:cs="Calibri,Bold"/>
          <w:b/>
          <w:bCs/>
          <w:color w:val="4790FA"/>
          <w:sz w:val="24"/>
          <w:szCs w:val="24"/>
        </w:rPr>
        <w:t xml:space="preserve"> 2014</w:t>
      </w:r>
    </w:p>
    <w:p w:rsidR="007B59A3" w:rsidRDefault="007B59A3" w:rsidP="007B59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790FA"/>
          <w:sz w:val="24"/>
          <w:szCs w:val="24"/>
        </w:rPr>
      </w:pPr>
    </w:p>
    <w:p w:rsidR="007B59A3" w:rsidRDefault="007B59A3" w:rsidP="007B59A3">
      <w:pPr>
        <w:autoSpaceDE w:val="0"/>
        <w:autoSpaceDN w:val="0"/>
        <w:adjustRightInd w:val="0"/>
        <w:spacing w:after="0" w:line="240" w:lineRule="auto"/>
        <w:rPr>
          <w:rFonts w:ascii="ITCAvantGardeStd-Md" w:hAnsi="ITCAvantGardeStd-Md" w:cs="ITCAvantGardeStd-Md"/>
          <w:sz w:val="24"/>
          <w:szCs w:val="24"/>
        </w:rPr>
      </w:pPr>
      <w:hyperlink r:id="rId5" w:history="1">
        <w:r w:rsidRPr="00DC3FD7">
          <w:rPr>
            <w:rStyle w:val="Hyperlink"/>
            <w:rFonts w:ascii="ITCAvantGardeStd-Md" w:hAnsi="ITCAvantGardeStd-Md" w:cs="ITCAvantGardeStd-Md"/>
            <w:sz w:val="24"/>
            <w:szCs w:val="24"/>
          </w:rPr>
          <w:t>https://www.engageny.org/resource/new-york-state-common-core-sample-questions</w:t>
        </w:r>
      </w:hyperlink>
    </w:p>
    <w:p w:rsidR="007B59A3" w:rsidRPr="007B59A3" w:rsidRDefault="007B59A3" w:rsidP="007B59A3">
      <w:pPr>
        <w:autoSpaceDE w:val="0"/>
        <w:autoSpaceDN w:val="0"/>
        <w:adjustRightInd w:val="0"/>
        <w:spacing w:after="0" w:line="240" w:lineRule="auto"/>
        <w:rPr>
          <w:rFonts w:ascii="ITCAvantGardeStd-Md" w:hAnsi="ITCAvantGardeStd-Md" w:cs="ITCAvantGardeStd-Md"/>
          <w:sz w:val="24"/>
          <w:szCs w:val="24"/>
        </w:rPr>
      </w:pPr>
      <w:bookmarkStart w:id="0" w:name="_GoBack"/>
      <w:bookmarkEnd w:id="0"/>
    </w:p>
    <w:sectPr w:rsidR="007B59A3" w:rsidRPr="007B5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clid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AvantGarde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16231"/>
    <w:multiLevelType w:val="hybridMultilevel"/>
    <w:tmpl w:val="937448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BA"/>
    <w:rsid w:val="007B59A3"/>
    <w:rsid w:val="00AC69E1"/>
    <w:rsid w:val="00C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2411E-7D40-421B-A184-2812AA40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ageny.org/resource/new-york-state-common-core-sample-ques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Karen</dc:creator>
  <cp:keywords/>
  <dc:description/>
  <cp:lastModifiedBy>Henderson, Karen</cp:lastModifiedBy>
  <cp:revision>2</cp:revision>
  <dcterms:created xsi:type="dcterms:W3CDTF">2015-03-30T23:57:00Z</dcterms:created>
  <dcterms:modified xsi:type="dcterms:W3CDTF">2015-03-31T00:05:00Z</dcterms:modified>
</cp:coreProperties>
</file>